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28" w:rsidRDefault="00D00F28" w:rsidP="00D00F28">
      <w:pPr>
        <w:spacing w:after="0"/>
        <w:jc w:val="center"/>
        <w:rPr>
          <w:rFonts w:asciiTheme="majorHAnsi" w:eastAsiaTheme="majorEastAsia" w:hAnsiTheme="majorHAnsi" w:cstheme="majorBidi"/>
          <w:spacing w:val="5"/>
          <w:kern w:val="28"/>
          <w:sz w:val="32"/>
          <w:szCs w:val="52"/>
        </w:rPr>
      </w:pPr>
      <w:r w:rsidRPr="000A068B">
        <w:rPr>
          <w:rFonts w:asciiTheme="majorHAnsi" w:eastAsiaTheme="majorEastAsia" w:hAnsiTheme="majorHAnsi" w:cstheme="majorBidi"/>
          <w:spacing w:val="5"/>
          <w:kern w:val="28"/>
          <w:sz w:val="32"/>
          <w:szCs w:val="52"/>
        </w:rPr>
        <w:t>Canada and Asia: Building a New Policy Agenda</w:t>
      </w:r>
    </w:p>
    <w:p w:rsidR="00D00F28" w:rsidRPr="00591258" w:rsidRDefault="00D00F28" w:rsidP="00D00F28">
      <w:pPr>
        <w:pStyle w:val="Title"/>
        <w:pBdr>
          <w:bottom w:val="none" w:sz="0" w:space="0" w:color="auto"/>
        </w:pBdr>
        <w:spacing w:after="0"/>
        <w:jc w:val="center"/>
        <w:rPr>
          <w:color w:val="auto"/>
          <w:sz w:val="32"/>
        </w:rPr>
      </w:pPr>
      <w:r>
        <w:rPr>
          <w:color w:val="auto"/>
          <w:sz w:val="32"/>
        </w:rPr>
        <w:t>Program</w:t>
      </w:r>
    </w:p>
    <w:p w:rsidR="00D00F28" w:rsidRPr="006A7EDE" w:rsidRDefault="00D00F28" w:rsidP="00D00F28">
      <w:pPr>
        <w:spacing w:after="0" w:line="240" w:lineRule="auto"/>
        <w:jc w:val="center"/>
        <w:rPr>
          <w:sz w:val="16"/>
          <w:szCs w:val="16"/>
        </w:rPr>
      </w:pPr>
    </w:p>
    <w:p w:rsidR="00D00F28" w:rsidRDefault="00D00F28" w:rsidP="00D00F28">
      <w:pPr>
        <w:spacing w:after="0"/>
        <w:jc w:val="center"/>
      </w:pPr>
      <w:r>
        <w:t>February 20-21, 2012</w:t>
      </w:r>
    </w:p>
    <w:p w:rsidR="00D00F28" w:rsidRPr="00591258" w:rsidRDefault="00D00F28" w:rsidP="00D00F28">
      <w:pPr>
        <w:spacing w:after="0"/>
        <w:jc w:val="center"/>
      </w:pPr>
      <w:r>
        <w:t>Senate Room, 608 Robertson Hall, Carleton University, Ottawa</w:t>
      </w:r>
    </w:p>
    <w:p w:rsidR="00D00F28" w:rsidRPr="004F766D" w:rsidRDefault="00D00F28" w:rsidP="00D00F28">
      <w:pPr>
        <w:pBdr>
          <w:bottom w:val="single" w:sz="4" w:space="1" w:color="auto"/>
        </w:pBdr>
        <w:spacing w:before="200" w:after="80" w:line="240" w:lineRule="auto"/>
        <w:ind w:left="1710" w:hanging="1710"/>
        <w:rPr>
          <w:smallCaps/>
        </w:rPr>
      </w:pPr>
      <w:r>
        <w:rPr>
          <w:smallCaps/>
        </w:rPr>
        <w:t xml:space="preserve">Monday, </w:t>
      </w:r>
      <w:r w:rsidRPr="004F766D">
        <w:rPr>
          <w:smallCaps/>
        </w:rPr>
        <w:t>February 20</w:t>
      </w:r>
    </w:p>
    <w:p w:rsidR="00D00F28" w:rsidRPr="00665DE6" w:rsidRDefault="00D00F28" w:rsidP="00D00F28">
      <w:pPr>
        <w:spacing w:before="200" w:after="80" w:line="240" w:lineRule="auto"/>
        <w:ind w:left="1710" w:hanging="1710"/>
        <w:rPr>
          <w:smallCaps/>
        </w:rPr>
      </w:pPr>
      <w:r>
        <w:t>8:30-9:00</w:t>
      </w:r>
      <w:r>
        <w:tab/>
      </w:r>
      <w:r>
        <w:rPr>
          <w:smallCaps/>
        </w:rPr>
        <w:t>Registration and Coffee</w:t>
      </w:r>
    </w:p>
    <w:p w:rsidR="00D00F28" w:rsidRDefault="00D00F28" w:rsidP="00D00F28">
      <w:pPr>
        <w:spacing w:before="200" w:after="80" w:line="240" w:lineRule="auto"/>
        <w:ind w:left="1710" w:hanging="1710"/>
        <w:rPr>
          <w:i/>
        </w:rPr>
      </w:pPr>
      <w:r>
        <w:t>9:00-9:15</w:t>
      </w:r>
      <w:r>
        <w:tab/>
      </w:r>
      <w:r w:rsidRPr="00934B19">
        <w:rPr>
          <w:smallCaps/>
        </w:rPr>
        <w:t>Welcome and Introduction</w:t>
      </w:r>
    </w:p>
    <w:p w:rsidR="00D00F28" w:rsidRDefault="00D00F28" w:rsidP="00D00F28">
      <w:pPr>
        <w:spacing w:after="0" w:line="240" w:lineRule="auto"/>
        <w:ind w:left="1710"/>
      </w:pPr>
      <w:r>
        <w:rPr>
          <w:b/>
        </w:rPr>
        <w:t>Eric Jardine/Simon Palamar</w:t>
      </w:r>
      <w:r w:rsidRPr="00967E39">
        <w:t xml:space="preserve">, </w:t>
      </w:r>
      <w:r>
        <w:t>Norman Paterson School of International Affairs, Carleton University</w:t>
      </w:r>
    </w:p>
    <w:p w:rsidR="00D00F28" w:rsidRPr="002848E0" w:rsidRDefault="00D00F28" w:rsidP="00D00F28">
      <w:pPr>
        <w:tabs>
          <w:tab w:val="left" w:pos="1710"/>
        </w:tabs>
        <w:spacing w:before="200" w:after="80" w:line="240" w:lineRule="auto"/>
        <w:ind w:left="1710" w:hanging="1710"/>
        <w:rPr>
          <w:i/>
        </w:rPr>
      </w:pPr>
      <w:r>
        <w:t>9:30-12:00</w:t>
      </w:r>
      <w:r>
        <w:tab/>
      </w:r>
      <w:r w:rsidRPr="00B05BCF">
        <w:rPr>
          <w:smallCaps/>
          <w:u w:val="single"/>
        </w:rPr>
        <w:t>PANEL I: Diplomatic, Economic, and Military Aspects of China's Rise</w:t>
      </w: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</w:pPr>
    </w:p>
    <w:p w:rsidR="00D00F28" w:rsidRPr="0085706E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  <w:t xml:space="preserve">Chair: </w:t>
      </w:r>
      <w:r>
        <w:tab/>
      </w:r>
      <w:r>
        <w:rPr>
          <w:b/>
        </w:rPr>
        <w:t>Simon Palamar</w:t>
      </w:r>
      <w:r>
        <w:t>, Norman Paterson School of International Affairs, Carleton University</w:t>
      </w: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</w:pPr>
    </w:p>
    <w:p w:rsidR="00D00F28" w:rsidRPr="000A068B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  <w:t>Presenters:</w:t>
      </w:r>
      <w:r>
        <w:tab/>
      </w:r>
      <w:r w:rsidRPr="000A068B">
        <w:rPr>
          <w:b/>
        </w:rPr>
        <w:t>James Manicom</w:t>
      </w:r>
      <w:r w:rsidRPr="000A068B">
        <w:t>, Balsillie School of International Affairs</w:t>
      </w: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  <w:ind w:left="1710"/>
      </w:pPr>
      <w:r>
        <w:t>“</w:t>
      </w:r>
      <w:r w:rsidRPr="000A068B">
        <w:t>Canadian Versions of the ‘China Threat’: Explaining the Absence of a Military Dimension</w:t>
      </w:r>
      <w:r>
        <w:t>”</w:t>
      </w:r>
    </w:p>
    <w:p w:rsidR="00D00F28" w:rsidRPr="000A068B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</w:r>
      <w:r>
        <w:tab/>
      </w:r>
      <w:r w:rsidRPr="000A068B">
        <w:rPr>
          <w:b/>
        </w:rPr>
        <w:t>James McKay</w:t>
      </w:r>
      <w:r w:rsidRPr="000A068B">
        <w:t>, Royal Military College of Canada</w:t>
      </w: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</w:r>
      <w:r>
        <w:tab/>
        <w:t>“</w:t>
      </w:r>
      <w:r w:rsidRPr="000A068B">
        <w:t>Is Canada Caught in a Great Power Competition in the Arctic?</w:t>
      </w:r>
      <w:r>
        <w:t>”</w:t>
      </w:r>
    </w:p>
    <w:p w:rsidR="00D00F28" w:rsidRPr="000A068B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</w:r>
      <w:r>
        <w:tab/>
      </w:r>
      <w:r w:rsidRPr="000A068B">
        <w:rPr>
          <w:b/>
        </w:rPr>
        <w:t>Chris Roberts</w:t>
      </w:r>
      <w:r w:rsidRPr="000A068B">
        <w:t>, University of Alberta</w:t>
      </w: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</w:r>
      <w:r>
        <w:tab/>
      </w:r>
      <w:r w:rsidRPr="000A068B">
        <w:t>“Engaging China via Africa: China’s “Peaceful Rise” in Africa and Canada’s Options”</w:t>
      </w: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</w:r>
    </w:p>
    <w:p w:rsidR="00D00F28" w:rsidRPr="003C7C71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  <w:t xml:space="preserve">Discussants: </w:t>
      </w:r>
      <w:r>
        <w:rPr>
          <w:b/>
        </w:rPr>
        <w:t>David Long</w:t>
      </w:r>
      <w:r>
        <w:t>, Norman Paterson School of International Affairs, Carleton University</w:t>
      </w:r>
    </w:p>
    <w:p w:rsidR="00D00F28" w:rsidRPr="00D6134D" w:rsidRDefault="00D00F28" w:rsidP="00D00F28">
      <w:pPr>
        <w:tabs>
          <w:tab w:val="left" w:pos="540"/>
          <w:tab w:val="left" w:pos="1710"/>
        </w:tabs>
        <w:spacing w:after="0" w:line="240" w:lineRule="auto"/>
        <w:ind w:left="1710"/>
      </w:pPr>
      <w:r>
        <w:rPr>
          <w:b/>
        </w:rPr>
        <w:t>Yiagadeesen Samy</w:t>
      </w:r>
      <w:r>
        <w:t>, Norman Paterson School of International Affairs, Carleton University</w:t>
      </w:r>
    </w:p>
    <w:p w:rsidR="00D00F28" w:rsidRPr="00665DE6" w:rsidRDefault="00D00F28" w:rsidP="00D00F28">
      <w:pPr>
        <w:tabs>
          <w:tab w:val="left" w:pos="1710"/>
        </w:tabs>
        <w:spacing w:before="200" w:after="80" w:line="240" w:lineRule="auto"/>
        <w:rPr>
          <w:i/>
        </w:rPr>
      </w:pPr>
      <w:r>
        <w:t>12:00-13:00</w:t>
      </w:r>
      <w:r>
        <w:tab/>
      </w:r>
      <w:r w:rsidRPr="004F766D">
        <w:rPr>
          <w:smallCaps/>
        </w:rPr>
        <w:t>Lunch (Robertson Hall, catered by Carleton University’s Dining Services)</w:t>
      </w:r>
    </w:p>
    <w:p w:rsidR="00D00F28" w:rsidRPr="002848E0" w:rsidRDefault="00D00F28" w:rsidP="00D00F28">
      <w:pPr>
        <w:tabs>
          <w:tab w:val="left" w:pos="1710"/>
        </w:tabs>
        <w:spacing w:before="200" w:after="80" w:line="240" w:lineRule="auto"/>
        <w:ind w:left="1710" w:hanging="1710"/>
        <w:rPr>
          <w:i/>
        </w:rPr>
      </w:pPr>
      <w:r>
        <w:t>13:00-15:30</w:t>
      </w:r>
      <w:r>
        <w:tab/>
      </w:r>
      <w:r w:rsidRPr="00B05BCF">
        <w:rPr>
          <w:smallCaps/>
          <w:u w:val="single"/>
        </w:rPr>
        <w:t>PANEL II: Security Provision as an International Strategy</w:t>
      </w: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</w:pPr>
    </w:p>
    <w:p w:rsidR="00D00F28" w:rsidRPr="00A82132" w:rsidRDefault="00D00F28" w:rsidP="00D00F28">
      <w:pPr>
        <w:tabs>
          <w:tab w:val="left" w:pos="540"/>
          <w:tab w:val="left" w:pos="1710"/>
        </w:tabs>
        <w:spacing w:after="0" w:line="240" w:lineRule="auto"/>
        <w:rPr>
          <w:i/>
        </w:rPr>
      </w:pPr>
      <w:r>
        <w:tab/>
        <w:t xml:space="preserve">Chair: </w:t>
      </w:r>
      <w:r>
        <w:tab/>
      </w:r>
      <w:r>
        <w:rPr>
          <w:b/>
        </w:rPr>
        <w:t>Kevin Arthur</w:t>
      </w:r>
      <w:r>
        <w:t xml:space="preserve">, Centre for Trade Policy and Law and </w:t>
      </w:r>
      <w:r>
        <w:rPr>
          <w:i/>
        </w:rPr>
        <w:t>Canadian Foreign Policy Journal</w:t>
      </w: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</w:pPr>
    </w:p>
    <w:p w:rsidR="00D00F28" w:rsidRPr="004F766D" w:rsidRDefault="00D00F28" w:rsidP="00D00F28">
      <w:pPr>
        <w:tabs>
          <w:tab w:val="left" w:pos="540"/>
          <w:tab w:val="left" w:pos="1710"/>
        </w:tabs>
        <w:spacing w:after="0" w:line="240" w:lineRule="auto"/>
        <w:rPr>
          <w:lang w:val="fr-CA"/>
        </w:rPr>
      </w:pPr>
      <w:r>
        <w:tab/>
      </w:r>
      <w:r w:rsidRPr="00587561">
        <w:t>Presenters:</w:t>
      </w:r>
      <w:r w:rsidRPr="00587561">
        <w:tab/>
      </w:r>
      <w:r w:rsidRPr="004F766D">
        <w:rPr>
          <w:b/>
          <w:lang w:val="fr-CA"/>
        </w:rPr>
        <w:t>Zhiming Chen and Dominique Caouette</w:t>
      </w:r>
      <w:r w:rsidRPr="004F766D">
        <w:rPr>
          <w:lang w:val="fr-CA"/>
        </w:rPr>
        <w:t>, Université de Montréal</w:t>
      </w: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</w:pPr>
      <w:r w:rsidRPr="004F766D">
        <w:rPr>
          <w:lang w:val="fr-CA"/>
        </w:rPr>
        <w:tab/>
      </w:r>
      <w:r w:rsidRPr="004F766D">
        <w:rPr>
          <w:lang w:val="fr-CA"/>
        </w:rPr>
        <w:tab/>
      </w:r>
      <w:r w:rsidRPr="004F766D">
        <w:t>“The South China Sea in the Changing Regional Order”</w:t>
      </w:r>
    </w:p>
    <w:p w:rsidR="00D00F28" w:rsidRPr="004F766D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</w:r>
      <w:r>
        <w:tab/>
      </w:r>
      <w:r w:rsidRPr="004F766D">
        <w:rPr>
          <w:b/>
        </w:rPr>
        <w:t>Hans Christian Breede</w:t>
      </w:r>
      <w:r w:rsidRPr="004F766D">
        <w:t>, Royal Military College of Canada</w:t>
      </w: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</w:r>
      <w:r>
        <w:tab/>
      </w:r>
      <w:r w:rsidRPr="004F766D">
        <w:t>“Holistic Approaches to Asian Security"</w:t>
      </w:r>
    </w:p>
    <w:p w:rsidR="00D00F28" w:rsidRPr="000A068B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</w:r>
      <w:r>
        <w:tab/>
      </w:r>
      <w:r w:rsidRPr="004F766D">
        <w:rPr>
          <w:b/>
        </w:rPr>
        <w:t>Anil Varughese</w:t>
      </w:r>
      <w:r w:rsidRPr="004F766D">
        <w:t>, Carleton University</w:t>
      </w: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</w:r>
      <w:r>
        <w:tab/>
      </w:r>
      <w:r w:rsidRPr="004F766D">
        <w:t>“State Fragility in Asia: Rethinking Canada's Role”</w:t>
      </w: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</w:pP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  <w:t xml:space="preserve">Discussants: </w:t>
      </w:r>
      <w:r w:rsidRPr="00C37A8D">
        <w:rPr>
          <w:b/>
        </w:rPr>
        <w:t>David Carment</w:t>
      </w:r>
      <w:r>
        <w:t>, Norman Paterson School of International Affairs, Carleton University</w:t>
      </w: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</w:r>
      <w:r>
        <w:tab/>
      </w:r>
      <w:r>
        <w:rPr>
          <w:b/>
        </w:rPr>
        <w:t>Eric Jardine</w:t>
      </w:r>
      <w:r>
        <w:t>, Norman Paterson School of International Affairs, Carleton University</w:t>
      </w:r>
    </w:p>
    <w:p w:rsidR="00D00F28" w:rsidRPr="00641DAC" w:rsidRDefault="00590FA7" w:rsidP="00D00F28">
      <w:pPr>
        <w:tabs>
          <w:tab w:val="left" w:pos="540"/>
          <w:tab w:val="left" w:pos="1710"/>
        </w:tabs>
        <w:spacing w:after="0" w:line="240" w:lineRule="auto"/>
        <w:ind w:left="1710"/>
      </w:pPr>
      <w:r>
        <w:rPr>
          <w:b/>
        </w:rPr>
        <w:t>Kyle Christensen</w:t>
      </w:r>
      <w:r>
        <w:t>, Defence Research and Development Canada</w:t>
      </w:r>
      <w:r w:rsidR="00D00F28">
        <w:t xml:space="preserve"> </w:t>
      </w:r>
    </w:p>
    <w:p w:rsidR="00D00F28" w:rsidRPr="0085706E" w:rsidRDefault="00341CA9" w:rsidP="00D00F28">
      <w:pPr>
        <w:tabs>
          <w:tab w:val="left" w:pos="1710"/>
        </w:tabs>
        <w:spacing w:before="200" w:after="80" w:line="240" w:lineRule="auto"/>
      </w:pPr>
      <w:r>
        <w:t>17:45</w:t>
      </w:r>
      <w:r w:rsidR="00D00F28">
        <w:tab/>
        <w:t>Reception and dinner</w:t>
      </w:r>
      <w:r w:rsidR="00161676">
        <w:t>:</w:t>
      </w:r>
      <w:r w:rsidR="00D00F28">
        <w:t xml:space="preserve"> </w:t>
      </w:r>
      <w:r w:rsidR="00161676">
        <w:t>Blue Cactus Bar and Grill, 2 Byward Market Square</w:t>
      </w:r>
    </w:p>
    <w:p w:rsidR="00D00F28" w:rsidRPr="004F766D" w:rsidRDefault="00D00F28" w:rsidP="00D00F28">
      <w:pPr>
        <w:pBdr>
          <w:bottom w:val="single" w:sz="4" w:space="1" w:color="auto"/>
        </w:pBdr>
        <w:spacing w:before="200" w:after="80" w:line="240" w:lineRule="auto"/>
        <w:ind w:left="1710" w:hanging="1710"/>
        <w:rPr>
          <w:smallCaps/>
        </w:rPr>
      </w:pPr>
      <w:r>
        <w:rPr>
          <w:smallCaps/>
        </w:rPr>
        <w:t>Tuesday, February 21</w:t>
      </w:r>
    </w:p>
    <w:p w:rsidR="00D00F28" w:rsidRDefault="00D00F28" w:rsidP="00D00F28">
      <w:pPr>
        <w:spacing w:before="200" w:after="80" w:line="240" w:lineRule="auto"/>
        <w:ind w:left="1710" w:hanging="1710"/>
      </w:pPr>
      <w:r>
        <w:t>9:00-9:30</w:t>
      </w:r>
      <w:r>
        <w:tab/>
      </w:r>
      <w:r>
        <w:rPr>
          <w:smallCaps/>
        </w:rPr>
        <w:t>Registration and Coffee</w:t>
      </w:r>
    </w:p>
    <w:p w:rsidR="00D00F28" w:rsidRPr="00325337" w:rsidRDefault="00D00F28" w:rsidP="00D00F28">
      <w:pPr>
        <w:tabs>
          <w:tab w:val="left" w:pos="1710"/>
        </w:tabs>
        <w:spacing w:before="200" w:after="80" w:line="240" w:lineRule="auto"/>
        <w:ind w:left="1710" w:hanging="1710"/>
        <w:rPr>
          <w:i/>
        </w:rPr>
      </w:pPr>
      <w:r>
        <w:t>9:30-12:30</w:t>
      </w:r>
      <w:r>
        <w:tab/>
      </w:r>
      <w:r w:rsidRPr="00B05BCF">
        <w:rPr>
          <w:smallCaps/>
          <w:u w:val="single"/>
        </w:rPr>
        <w:t xml:space="preserve">PANEL </w:t>
      </w:r>
      <w:r>
        <w:rPr>
          <w:smallCaps/>
          <w:u w:val="single"/>
        </w:rPr>
        <w:t>III</w:t>
      </w:r>
      <w:r w:rsidRPr="00B05BCF">
        <w:rPr>
          <w:smallCaps/>
          <w:u w:val="single"/>
        </w:rPr>
        <w:t>: Grand Strategy: Desirability and Feasibility</w:t>
      </w: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</w:pP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  <w:t xml:space="preserve">Chair: </w:t>
      </w:r>
      <w:r>
        <w:tab/>
      </w:r>
      <w:r w:rsidRPr="00C37A8D">
        <w:rPr>
          <w:b/>
        </w:rPr>
        <w:t>David Carment</w:t>
      </w:r>
      <w:r>
        <w:t>, Norman Paterson School of International Affairs, Carleton University</w:t>
      </w: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</w:pPr>
    </w:p>
    <w:p w:rsidR="00D00F28" w:rsidRPr="000A068B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  <w:t>Presenters:</w:t>
      </w:r>
      <w:r>
        <w:tab/>
      </w:r>
      <w:r w:rsidRPr="00B05BCF">
        <w:rPr>
          <w:b/>
        </w:rPr>
        <w:t>Dragos Popa and Bogdan Buduru</w:t>
      </w:r>
      <w:r w:rsidRPr="00B05BCF">
        <w:t>, Carleton University</w:t>
      </w: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</w:r>
      <w:r>
        <w:tab/>
      </w:r>
      <w:r w:rsidRPr="00B05BCF">
        <w:t>“BRIC by BRIC, Sector by Sector: A Matrix Policy Approach to Engaging Asia”</w:t>
      </w:r>
    </w:p>
    <w:p w:rsidR="00D00F28" w:rsidRPr="000A068B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</w:r>
      <w:r>
        <w:tab/>
      </w:r>
      <w:r w:rsidRPr="00B05BCF">
        <w:rPr>
          <w:b/>
        </w:rPr>
        <w:t>David McDonough</w:t>
      </w:r>
      <w:r w:rsidRPr="00B05BCF">
        <w:t>, Dalhousie University</w:t>
      </w:r>
    </w:p>
    <w:p w:rsidR="00D00F28" w:rsidRPr="00DA79E5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</w:r>
      <w:r>
        <w:tab/>
      </w:r>
      <w:r w:rsidRPr="00B05BCF">
        <w:t>“Canada, Grand Strategy, and the Asia-Pacific: Past Lessons, Future Directions”</w:t>
      </w: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  <w:rPr>
          <w:b/>
        </w:rPr>
      </w:pPr>
      <w:r>
        <w:tab/>
      </w:r>
      <w:r>
        <w:tab/>
      </w:r>
      <w:r w:rsidRPr="00B05BCF">
        <w:rPr>
          <w:b/>
        </w:rPr>
        <w:t>Bernard Brister</w:t>
      </w:r>
      <w:r w:rsidRPr="00B05BCF">
        <w:t>, Royal Military College of Canada</w:t>
      </w: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</w:r>
      <w:r>
        <w:tab/>
      </w:r>
      <w:r w:rsidRPr="00B05BCF">
        <w:t>“Looking Westward: Shaping a Grand Strategy for Canada in Asia”</w:t>
      </w:r>
    </w:p>
    <w:p w:rsidR="00D00F28" w:rsidRPr="00B05BCF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Pr="00B05BCF">
        <w:rPr>
          <w:b/>
        </w:rPr>
        <w:t>Anita Singh</w:t>
      </w:r>
      <w:r w:rsidRPr="00B05BCF">
        <w:t>, University of Toronto</w:t>
      </w: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</w:r>
      <w:r>
        <w:tab/>
      </w:r>
      <w:r w:rsidRPr="00516EE3">
        <w:t>“Canada-India Relations: A Grand Strategy for Canada in South Asia?”</w:t>
      </w: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</w:pPr>
    </w:p>
    <w:p w:rsidR="00D00F28" w:rsidRPr="00D6134D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 xml:space="preserve">          </w:t>
      </w:r>
      <w:r>
        <w:tab/>
        <w:t xml:space="preserve">Discussants: </w:t>
      </w:r>
      <w:r>
        <w:rPr>
          <w:b/>
        </w:rPr>
        <w:t>Jean Daudelin</w:t>
      </w:r>
      <w:r>
        <w:t>, Norman Paterson School of International Affairs, Carleton University</w:t>
      </w: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</w:r>
      <w:r>
        <w:tab/>
      </w:r>
      <w:r>
        <w:rPr>
          <w:b/>
        </w:rPr>
        <w:t>David Malone</w:t>
      </w:r>
      <w:r>
        <w:t>, International Development Research Centre</w:t>
      </w:r>
    </w:p>
    <w:p w:rsidR="00D00F28" w:rsidRPr="00641DAC" w:rsidRDefault="00D00F28" w:rsidP="00D00F28">
      <w:pPr>
        <w:tabs>
          <w:tab w:val="left" w:pos="540"/>
          <w:tab w:val="left" w:pos="1710"/>
        </w:tabs>
        <w:spacing w:after="0" w:line="240" w:lineRule="auto"/>
        <w:rPr>
          <w:i/>
        </w:rPr>
      </w:pPr>
      <w:r>
        <w:tab/>
      </w:r>
      <w:r>
        <w:tab/>
      </w:r>
      <w:r>
        <w:rPr>
          <w:b/>
        </w:rPr>
        <w:t>Dane Rowlands</w:t>
      </w:r>
      <w:r>
        <w:t>, Norman Paterson School of International Affairs, Carleton University</w:t>
      </w:r>
    </w:p>
    <w:p w:rsidR="00D00F28" w:rsidRDefault="00D00F28" w:rsidP="00D00F28">
      <w:pPr>
        <w:tabs>
          <w:tab w:val="left" w:pos="1710"/>
        </w:tabs>
        <w:spacing w:before="200" w:after="80" w:line="240" w:lineRule="auto"/>
        <w:rPr>
          <w:i/>
        </w:rPr>
      </w:pPr>
      <w:r>
        <w:t>12:30-13:30</w:t>
      </w:r>
      <w:r>
        <w:tab/>
      </w:r>
      <w:r w:rsidRPr="004F766D">
        <w:rPr>
          <w:smallCaps/>
        </w:rPr>
        <w:t>Lunch (Robertson Hall, catered by Carleton University’s Dining Services)</w:t>
      </w:r>
    </w:p>
    <w:p w:rsidR="00D00F28" w:rsidRPr="002848E0" w:rsidRDefault="00D00F28" w:rsidP="00D00F28">
      <w:pPr>
        <w:tabs>
          <w:tab w:val="left" w:pos="1710"/>
        </w:tabs>
        <w:spacing w:before="200" w:after="80" w:line="240" w:lineRule="auto"/>
        <w:ind w:left="1710" w:hanging="1710"/>
        <w:rPr>
          <w:i/>
        </w:rPr>
      </w:pPr>
      <w:r>
        <w:t xml:space="preserve">13:30-16:30 </w:t>
      </w:r>
      <w:r>
        <w:tab/>
      </w:r>
      <w:r w:rsidRPr="00B05BCF">
        <w:rPr>
          <w:smallCaps/>
          <w:u w:val="single"/>
        </w:rPr>
        <w:t>PANEL I</w:t>
      </w:r>
      <w:r>
        <w:rPr>
          <w:smallCaps/>
          <w:u w:val="single"/>
        </w:rPr>
        <w:t>V</w:t>
      </w:r>
      <w:r w:rsidRPr="00B05BCF">
        <w:rPr>
          <w:smallCaps/>
          <w:u w:val="single"/>
        </w:rPr>
        <w:t>: Beyond the State: Social and Epistemic Diplomacy</w:t>
      </w: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</w:pPr>
    </w:p>
    <w:p w:rsidR="00D00F28" w:rsidRPr="00641DAC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  <w:t xml:space="preserve">Chair: </w:t>
      </w:r>
      <w:r>
        <w:tab/>
      </w:r>
      <w:r>
        <w:rPr>
          <w:b/>
        </w:rPr>
        <w:t>Simon Palamar</w:t>
      </w:r>
      <w:r>
        <w:t xml:space="preserve">, Norman Paterson School of International Affairs, Carleton University </w:t>
      </w: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</w:pPr>
    </w:p>
    <w:p w:rsidR="00D00F28" w:rsidRPr="00B05BCF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</w:r>
      <w:r w:rsidRPr="00B05BCF">
        <w:t>Presenters:</w:t>
      </w:r>
      <w:r w:rsidRPr="00B05BCF">
        <w:tab/>
      </w:r>
      <w:r w:rsidRPr="00B05BCF">
        <w:rPr>
          <w:b/>
        </w:rPr>
        <w:t>Robert Hanlon</w:t>
      </w:r>
      <w:r w:rsidRPr="00B05BCF">
        <w:t>, University of British Columbia</w:t>
      </w: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  <w:ind w:left="1710" w:hanging="1710"/>
      </w:pPr>
      <w:r w:rsidRPr="00B05BCF">
        <w:tab/>
      </w:r>
      <w:r w:rsidRPr="00B05BCF">
        <w:tab/>
        <w:t>“Leveraging People: Sustainable Development and Canadian Grand Strategy in an Asian Century”</w:t>
      </w: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</w:r>
      <w:r>
        <w:tab/>
      </w:r>
      <w:r>
        <w:rPr>
          <w:b/>
        </w:rPr>
        <w:t>Daniel Poon</w:t>
      </w:r>
      <w:r>
        <w:t>, North-South Institute</w:t>
      </w:r>
    </w:p>
    <w:p w:rsidR="00D00F28" w:rsidRPr="00DA79E5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</w:r>
      <w:r>
        <w:tab/>
        <w:t>“Chinese Value Chains and Economic Opportunities for Canada”</w:t>
      </w:r>
    </w:p>
    <w:p w:rsidR="00D00F28" w:rsidRPr="00516EE3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</w:r>
      <w:r>
        <w:tab/>
      </w:r>
      <w:r w:rsidRPr="00516EE3">
        <w:rPr>
          <w:b/>
        </w:rPr>
        <w:t>Linda Elmose</w:t>
      </w:r>
      <w:r w:rsidRPr="00516EE3">
        <w:t>, Simon Fraser University</w:t>
      </w: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</w:r>
      <w:r>
        <w:tab/>
      </w:r>
      <w:r w:rsidRPr="00516EE3">
        <w:t>“Negotiating a New Canada Asia Strategy”</w:t>
      </w:r>
    </w:p>
    <w:p w:rsidR="00D00F28" w:rsidRPr="00516EE3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</w:r>
      <w:r>
        <w:tab/>
      </w:r>
      <w:r w:rsidRPr="00516EE3">
        <w:rPr>
          <w:b/>
        </w:rPr>
        <w:t>Mary Young and Susan Henders</w:t>
      </w:r>
      <w:r w:rsidRPr="00516EE3">
        <w:t>, York University</w:t>
      </w: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</w:r>
      <w:r>
        <w:tab/>
      </w:r>
      <w:r w:rsidRPr="00516EE3">
        <w:t>“Canada-Asia Relations: The Making of Other Diplomacies”</w:t>
      </w:r>
    </w:p>
    <w:p w:rsidR="00D00F28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</w:r>
    </w:p>
    <w:p w:rsidR="000E6699" w:rsidRDefault="00D00F28" w:rsidP="00D00F28">
      <w:pPr>
        <w:tabs>
          <w:tab w:val="left" w:pos="540"/>
          <w:tab w:val="left" w:pos="1710"/>
        </w:tabs>
        <w:spacing w:after="0" w:line="240" w:lineRule="auto"/>
      </w:pPr>
      <w:r>
        <w:tab/>
        <w:t xml:space="preserve">Discussants: </w:t>
      </w:r>
      <w:r w:rsidR="009E10D2" w:rsidRPr="00C37A8D">
        <w:rPr>
          <w:b/>
        </w:rPr>
        <w:t>David Carment</w:t>
      </w:r>
      <w:r w:rsidR="009E10D2">
        <w:t>, Norman Paterson School of International Affairs, Carleton University</w:t>
      </w:r>
    </w:p>
    <w:p w:rsidR="00D00F28" w:rsidRDefault="000E6699" w:rsidP="000E6699">
      <w:pPr>
        <w:tabs>
          <w:tab w:val="left" w:pos="540"/>
          <w:tab w:val="left" w:pos="1710"/>
        </w:tabs>
        <w:spacing w:after="0" w:line="240" w:lineRule="auto"/>
        <w:ind w:left="1440"/>
      </w:pPr>
      <w:r>
        <w:tab/>
      </w:r>
      <w:r w:rsidR="00D00F28">
        <w:rPr>
          <w:b/>
        </w:rPr>
        <w:t>Yanling Wang</w:t>
      </w:r>
      <w:r w:rsidR="00D00F28">
        <w:t>, Norman Paterson School of International Affairs, Carleton University</w:t>
      </w:r>
    </w:p>
    <w:p w:rsidR="00D00F28" w:rsidRPr="00D6134D" w:rsidRDefault="000E6699" w:rsidP="00D00F28">
      <w:pPr>
        <w:tabs>
          <w:tab w:val="left" w:pos="540"/>
          <w:tab w:val="left" w:pos="1710"/>
        </w:tabs>
        <w:spacing w:after="0" w:line="240" w:lineRule="auto"/>
      </w:pPr>
      <w:r>
        <w:rPr>
          <w:b/>
        </w:rPr>
        <w:tab/>
      </w:r>
      <w:r>
        <w:rPr>
          <w:b/>
        </w:rPr>
        <w:tab/>
        <w:t>Jean Daudelin</w:t>
      </w:r>
      <w:r>
        <w:t>, Norman Paterson School of International Affairs, Carleton University</w:t>
      </w:r>
      <w:r w:rsidR="00D00F28">
        <w:tab/>
      </w:r>
      <w:r w:rsidR="00D00F28">
        <w:tab/>
      </w:r>
      <w:r>
        <w:tab/>
      </w:r>
      <w:bookmarkStart w:id="0" w:name="_GoBack"/>
      <w:bookmarkEnd w:id="0"/>
      <w:r w:rsidR="009E10D2">
        <w:rPr>
          <w:b/>
        </w:rPr>
        <w:t>Simon Palamar</w:t>
      </w:r>
      <w:r w:rsidR="00D00F28">
        <w:t>, Norman Paterson School of International Affairs, Carleton University</w:t>
      </w:r>
    </w:p>
    <w:p w:rsidR="00D00F28" w:rsidRDefault="00D00F28" w:rsidP="00D00F28">
      <w:pPr>
        <w:tabs>
          <w:tab w:val="left" w:pos="1710"/>
        </w:tabs>
        <w:spacing w:before="200" w:after="80" w:line="240" w:lineRule="auto"/>
        <w:rPr>
          <w:smallCaps/>
        </w:rPr>
      </w:pPr>
      <w:r>
        <w:t>16:30-16:45</w:t>
      </w:r>
      <w:r>
        <w:tab/>
      </w:r>
      <w:r>
        <w:rPr>
          <w:smallCaps/>
        </w:rPr>
        <w:t xml:space="preserve">Health Break and Light Refreshments </w:t>
      </w:r>
    </w:p>
    <w:p w:rsidR="00D00F28" w:rsidRDefault="00D00F28" w:rsidP="00D00F28">
      <w:pPr>
        <w:spacing w:before="200" w:after="80" w:line="240" w:lineRule="auto"/>
        <w:ind w:left="1710" w:hanging="1710"/>
        <w:rPr>
          <w:i/>
        </w:rPr>
      </w:pPr>
      <w:r>
        <w:t>16:45-17:15</w:t>
      </w:r>
      <w:r>
        <w:tab/>
      </w:r>
      <w:r>
        <w:rPr>
          <w:smallCaps/>
        </w:rPr>
        <w:t>Concluding Remarks</w:t>
      </w:r>
    </w:p>
    <w:p w:rsidR="00D00F28" w:rsidRDefault="00D00F28" w:rsidP="00D00F28">
      <w:pPr>
        <w:spacing w:after="0" w:line="240" w:lineRule="auto"/>
        <w:ind w:left="1710"/>
      </w:pPr>
      <w:r>
        <w:rPr>
          <w:b/>
        </w:rPr>
        <w:t>Simon Palamar</w:t>
      </w:r>
      <w:r w:rsidRPr="00967E39">
        <w:t xml:space="preserve">, </w:t>
      </w:r>
      <w:r>
        <w:t>Norman Paterson School of International Affairs, Carleton University</w:t>
      </w:r>
    </w:p>
    <w:p w:rsidR="00D00F28" w:rsidRDefault="00D00F28" w:rsidP="00D00F28">
      <w:pPr>
        <w:spacing w:after="0" w:line="240" w:lineRule="auto"/>
        <w:ind w:left="1710"/>
      </w:pPr>
      <w:r>
        <w:rPr>
          <w:b/>
        </w:rPr>
        <w:t>David Carment</w:t>
      </w:r>
      <w:r>
        <w:t>, Norman Paterson School of International Affairs, Carleton University</w:t>
      </w:r>
    </w:p>
    <w:p w:rsidR="00441107" w:rsidRDefault="00441107"/>
    <w:sectPr w:rsidR="00441107" w:rsidSect="00B64F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D00F28"/>
    <w:rsid w:val="000E6699"/>
    <w:rsid w:val="00161676"/>
    <w:rsid w:val="00341CA9"/>
    <w:rsid w:val="00441107"/>
    <w:rsid w:val="00590FA7"/>
    <w:rsid w:val="009D22B6"/>
    <w:rsid w:val="009E10D2"/>
    <w:rsid w:val="00B64F6A"/>
    <w:rsid w:val="00D00F28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8"/>
    <w:rPr>
      <w:rFonts w:eastAsiaTheme="minorEastAsia"/>
      <w:lang w:eastAsia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0F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0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8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0F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0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3488</Characters>
  <Application>Microsoft Macintosh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Dave</cp:lastModifiedBy>
  <cp:revision>2</cp:revision>
  <dcterms:created xsi:type="dcterms:W3CDTF">2012-02-15T19:20:00Z</dcterms:created>
  <dcterms:modified xsi:type="dcterms:W3CDTF">2012-02-15T19:20:00Z</dcterms:modified>
</cp:coreProperties>
</file>